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71" w:rsidRPr="008353BB" w:rsidRDefault="008353BB" w:rsidP="008353BB">
      <w:pPr>
        <w:jc w:val="center"/>
        <w:rPr>
          <w:rFonts w:ascii="Arial" w:hAnsi="Arial" w:cs="Arial"/>
          <w:b/>
          <w:sz w:val="24"/>
          <w:u w:val="single"/>
          <w:lang w:val="es-ES_tradnl"/>
        </w:rPr>
      </w:pPr>
      <w:r w:rsidRPr="008353BB">
        <w:rPr>
          <w:rFonts w:ascii="Arial" w:hAnsi="Arial" w:cs="Arial"/>
          <w:b/>
          <w:sz w:val="24"/>
          <w:u w:val="single"/>
          <w:lang w:val="es-ES_tradnl"/>
        </w:rPr>
        <w:t>Dinámica 5º día: El árbol y sus nudos.</w:t>
      </w:r>
    </w:p>
    <w:p w:rsidR="008353BB" w:rsidRPr="008353BB" w:rsidRDefault="008353BB">
      <w:pPr>
        <w:rPr>
          <w:rFonts w:ascii="Arial" w:hAnsi="Arial" w:cs="Arial"/>
          <w:b/>
          <w:sz w:val="24"/>
          <w:lang w:val="es-ES_tradnl"/>
        </w:rPr>
      </w:pPr>
      <w:r w:rsidRPr="008353BB">
        <w:rPr>
          <w:rFonts w:ascii="Arial" w:hAnsi="Arial" w:cs="Arial"/>
          <w:b/>
          <w:sz w:val="24"/>
          <w:lang w:val="es-ES_tradnl"/>
        </w:rPr>
        <w:t>Primer momento</w:t>
      </w:r>
    </w:p>
    <w:p w:rsidR="008353BB" w:rsidRPr="008353BB" w:rsidRDefault="008353BB">
      <w:pPr>
        <w:rPr>
          <w:rFonts w:ascii="Arial" w:hAnsi="Arial" w:cs="Arial"/>
          <w:sz w:val="24"/>
          <w:lang w:val="es-ES_tradnl"/>
        </w:rPr>
      </w:pPr>
      <w:r w:rsidRPr="008353BB">
        <w:rPr>
          <w:rFonts w:ascii="Arial" w:hAnsi="Arial" w:cs="Arial"/>
          <w:sz w:val="24"/>
          <w:lang w:val="es-ES_tradnl"/>
        </w:rPr>
        <w:t xml:space="preserve">El responsable explica a los niños cómo es gráficamente un nudo de un árbol, sin explicar nada más de cómo surgen. Tan sólo que los niños lo puedan identificar gráficamente. Acá van algunas fotos. </w:t>
      </w:r>
    </w:p>
    <w:p w:rsidR="008353BB" w:rsidRPr="008353BB" w:rsidRDefault="008353BB" w:rsidP="008353BB">
      <w:pPr>
        <w:ind w:left="-794" w:right="-567"/>
        <w:rPr>
          <w:rFonts w:ascii="Arial" w:hAnsi="Arial" w:cs="Arial"/>
          <w:sz w:val="24"/>
          <w:lang w:val="es-ES_tradnl"/>
        </w:rPr>
      </w:pPr>
      <w:r w:rsidRPr="008353BB">
        <w:rPr>
          <w:rFonts w:ascii="Arial" w:hAnsi="Arial" w:cs="Arial"/>
          <w:noProof/>
          <w:sz w:val="24"/>
          <w:lang w:eastAsia="es-ES"/>
        </w:rPr>
        <w:drawing>
          <wp:inline distT="0" distB="0" distL="0" distR="0">
            <wp:extent cx="1466850" cy="2104971"/>
            <wp:effectExtent l="19050" t="0" r="0" b="0"/>
            <wp:docPr id="1" name="Imagen 1" descr="C:\Users\Usuario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82" r="8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10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3BB">
        <w:rPr>
          <w:rFonts w:ascii="Arial" w:hAnsi="Arial" w:cs="Arial"/>
          <w:noProof/>
          <w:sz w:val="24"/>
          <w:lang w:eastAsia="es-ES"/>
        </w:rPr>
        <w:drawing>
          <wp:inline distT="0" distB="0" distL="0" distR="0">
            <wp:extent cx="1609725" cy="2129532"/>
            <wp:effectExtent l="19050" t="0" r="9525" b="0"/>
            <wp:docPr id="2" name="Imagen 2" descr="C:\Users\Usuario\Desktop\descarg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descarga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2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3BB">
        <w:rPr>
          <w:rFonts w:ascii="Arial" w:hAnsi="Arial" w:cs="Arial"/>
          <w:noProof/>
          <w:sz w:val="24"/>
          <w:lang w:eastAsia="es-ES"/>
        </w:rPr>
        <w:drawing>
          <wp:inline distT="0" distB="0" distL="0" distR="0">
            <wp:extent cx="1521839" cy="2162175"/>
            <wp:effectExtent l="19050" t="0" r="2161" b="0"/>
            <wp:docPr id="3" name="Imagen 3" descr="C:\Users\Usuario\Desktop\descarg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descarga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839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3BB">
        <w:rPr>
          <w:rFonts w:ascii="Arial" w:hAnsi="Arial" w:cs="Arial"/>
          <w:noProof/>
          <w:sz w:val="24"/>
          <w:lang w:eastAsia="es-ES"/>
        </w:rPr>
        <w:drawing>
          <wp:inline distT="0" distB="0" distL="0" distR="0">
            <wp:extent cx="1483988" cy="1981200"/>
            <wp:effectExtent l="19050" t="0" r="1912" b="0"/>
            <wp:docPr id="4" name="Imagen 4" descr="C:\Users\Usuario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88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3BB" w:rsidRPr="008353BB" w:rsidRDefault="008353BB" w:rsidP="008353BB">
      <w:pPr>
        <w:rPr>
          <w:rFonts w:ascii="Arial" w:hAnsi="Arial" w:cs="Arial"/>
          <w:sz w:val="24"/>
          <w:lang w:val="es-ES_tradnl"/>
        </w:rPr>
      </w:pPr>
      <w:r w:rsidRPr="008353BB">
        <w:rPr>
          <w:rFonts w:ascii="Arial" w:hAnsi="Arial" w:cs="Arial"/>
          <w:sz w:val="24"/>
          <w:lang w:val="es-ES_tradnl"/>
        </w:rPr>
        <w:t>Los nudos reflejan un momento importante</w:t>
      </w:r>
      <w:r>
        <w:rPr>
          <w:rFonts w:ascii="Arial" w:hAnsi="Arial" w:cs="Arial"/>
          <w:sz w:val="24"/>
          <w:lang w:val="es-ES_tradnl"/>
        </w:rPr>
        <w:t xml:space="preserve"> de la vida del árbol: cuando va a salir una nueva rama, cuando una rama se dobla o se rompe, cuando </w:t>
      </w:r>
      <w:r w:rsidR="00016214">
        <w:rPr>
          <w:rFonts w:ascii="Arial" w:hAnsi="Arial" w:cs="Arial"/>
          <w:sz w:val="24"/>
          <w:lang w:val="es-ES_tradnl"/>
        </w:rPr>
        <w:t>tiene una enfermedad.</w:t>
      </w:r>
    </w:p>
    <w:p w:rsidR="008353BB" w:rsidRPr="008353BB" w:rsidRDefault="008353BB" w:rsidP="008353BB">
      <w:pPr>
        <w:rPr>
          <w:rFonts w:ascii="Arial" w:hAnsi="Arial" w:cs="Arial"/>
          <w:b/>
          <w:sz w:val="24"/>
          <w:lang w:val="es-ES_tradnl"/>
        </w:rPr>
      </w:pPr>
      <w:r w:rsidRPr="008353BB">
        <w:rPr>
          <w:rFonts w:ascii="Arial" w:hAnsi="Arial" w:cs="Arial"/>
          <w:b/>
          <w:sz w:val="24"/>
          <w:lang w:val="es-ES_tradnl"/>
        </w:rPr>
        <w:t>Segundo momento</w:t>
      </w:r>
    </w:p>
    <w:p w:rsidR="008353BB" w:rsidRPr="00016214" w:rsidRDefault="008353BB" w:rsidP="008353BB">
      <w:pPr>
        <w:rPr>
          <w:rFonts w:ascii="Arial" w:hAnsi="Arial" w:cs="Arial"/>
          <w:sz w:val="24"/>
          <w:lang w:val="es-ES_tradnl"/>
        </w:rPr>
      </w:pPr>
      <w:r w:rsidRPr="00016214">
        <w:rPr>
          <w:rFonts w:ascii="Arial" w:hAnsi="Arial" w:cs="Arial"/>
          <w:sz w:val="24"/>
          <w:lang w:val="es-ES_tradnl"/>
        </w:rPr>
        <w:t>El responsable les pide a los niños que busquen un árbol, cada uno un árbol distinto, donde encuentren el máximo número de nudos posibles.</w:t>
      </w:r>
    </w:p>
    <w:p w:rsidR="008353BB" w:rsidRDefault="00016214" w:rsidP="00016214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A la vuelta de la búsqueda, todo el grupo va viendo los árboles elegidos. El re</w:t>
      </w:r>
      <w:r w:rsidR="0038343B">
        <w:rPr>
          <w:rFonts w:ascii="Arial" w:hAnsi="Arial" w:cs="Arial"/>
          <w:sz w:val="24"/>
          <w:lang w:val="es-ES_tradnl"/>
        </w:rPr>
        <w:t>s</w:t>
      </w:r>
      <w:r>
        <w:rPr>
          <w:rFonts w:ascii="Arial" w:hAnsi="Arial" w:cs="Arial"/>
          <w:sz w:val="24"/>
          <w:lang w:val="es-ES_tradnl"/>
        </w:rPr>
        <w:t>ponsable deberá ir observando que los árboles que tienen más nudos son los más grandes, más viejos, los que han vivido más.</w:t>
      </w:r>
    </w:p>
    <w:p w:rsidR="00016214" w:rsidRPr="008353BB" w:rsidRDefault="00016214" w:rsidP="00016214">
      <w:pPr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Tercer</w:t>
      </w:r>
      <w:r w:rsidRPr="008353BB">
        <w:rPr>
          <w:rFonts w:ascii="Arial" w:hAnsi="Arial" w:cs="Arial"/>
          <w:b/>
          <w:sz w:val="24"/>
          <w:lang w:val="es-ES_tradnl"/>
        </w:rPr>
        <w:t xml:space="preserve"> momento</w:t>
      </w:r>
    </w:p>
    <w:p w:rsidR="00016214" w:rsidRDefault="00016214" w:rsidP="00016214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Como conclusión, el grupo se vuelve a reunir. El responsable hará ver cómo el árbol, a lo largo de su vida, ha tenido momentos importantes y dolorosos, reflejados por esos nudos. Al mismo tiempo, superar esos momentos-nudos ha sido lo que le ha hecho más fuerte, más alto y más viejo.</w:t>
      </w:r>
    </w:p>
    <w:p w:rsidR="00016214" w:rsidRPr="00016214" w:rsidRDefault="00016214" w:rsidP="00016214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De la misma forma, Jesús nos enseña que en nuestras adversidades nos dejemos ayudar por Dios, y que no ‘huyamos’ de dichas adversidades, sino que las afrontemos y se las ofrezcamos a Dios. Así, podremos ir creciendo poco a poco.</w:t>
      </w:r>
    </w:p>
    <w:sectPr w:rsidR="00016214" w:rsidRPr="00016214" w:rsidSect="00C63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353BB"/>
    <w:rsid w:val="00016214"/>
    <w:rsid w:val="0038343B"/>
    <w:rsid w:val="00677E10"/>
    <w:rsid w:val="008353BB"/>
    <w:rsid w:val="00AD3BF0"/>
    <w:rsid w:val="00C40F28"/>
    <w:rsid w:val="00C63771"/>
    <w:rsid w:val="00CE6765"/>
    <w:rsid w:val="00FA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10"/>
    <w:pPr>
      <w:jc w:val="both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A4BD6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FF0000"/>
      <w:sz w:val="28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4BD6"/>
    <w:rPr>
      <w:rFonts w:asciiTheme="majorHAnsi" w:eastAsiaTheme="majorEastAsia" w:hAnsiTheme="majorHAnsi" w:cstheme="majorBidi"/>
      <w:b/>
      <w:bCs/>
      <w:color w:val="FF0000"/>
      <w:sz w:val="28"/>
      <w:szCs w:val="28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Javi</cp:lastModifiedBy>
  <cp:revision>3</cp:revision>
  <dcterms:created xsi:type="dcterms:W3CDTF">2015-04-16T18:33:00Z</dcterms:created>
  <dcterms:modified xsi:type="dcterms:W3CDTF">2015-05-22T16:15:00Z</dcterms:modified>
</cp:coreProperties>
</file>